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E0" w:rsidRPr="00EB11E0" w:rsidRDefault="00EB11E0" w:rsidP="00EB11E0">
      <w:pPr>
        <w:rPr>
          <w:b/>
          <w:bCs/>
        </w:rPr>
      </w:pPr>
      <w:r w:rsidRPr="00EB11E0">
        <w:rPr>
          <w:b/>
          <w:bCs/>
        </w:rPr>
        <w:t>VII. Лекарственные препараты, которыми обеспечиваются</w:t>
      </w:r>
    </w:p>
    <w:p w:rsidR="00EB11E0" w:rsidRPr="00EB11E0" w:rsidRDefault="00EB11E0" w:rsidP="00EB11E0">
      <w:pPr>
        <w:rPr>
          <w:b/>
          <w:bCs/>
        </w:rPr>
      </w:pPr>
      <w:r w:rsidRPr="00EB11E0">
        <w:rPr>
          <w:b/>
          <w:bCs/>
        </w:rPr>
        <w:t>пациенты после трансплантации органов и (или) тканей</w:t>
      </w:r>
    </w:p>
    <w:p w:rsidR="00EB11E0" w:rsidRPr="00EB11E0" w:rsidRDefault="00EB11E0" w:rsidP="00EB11E0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B11E0" w:rsidRPr="00EB11E0" w:rsidTr="00DE0D1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0" w:rsidRPr="00EB11E0" w:rsidRDefault="00EB11E0" w:rsidP="00EB11E0">
            <w:r w:rsidRPr="00EB11E0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0" w:rsidRPr="00EB11E0" w:rsidRDefault="00EB11E0" w:rsidP="00EB11E0">
            <w:r w:rsidRPr="00EB11E0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1E0" w:rsidRPr="00EB11E0" w:rsidRDefault="00EB11E0" w:rsidP="00EB11E0">
            <w:r w:rsidRPr="00EB11E0">
              <w:t>Лекарственные препараты</w:t>
            </w:r>
          </w:p>
        </w:tc>
      </w:tr>
      <w:tr w:rsidR="00EB11E0" w:rsidRPr="00EB11E0" w:rsidTr="00DE0D19">
        <w:tc>
          <w:tcPr>
            <w:tcW w:w="1020" w:type="dxa"/>
            <w:tcBorders>
              <w:top w:val="single" w:sz="4" w:space="0" w:color="auto"/>
            </w:tcBorders>
          </w:tcPr>
          <w:p w:rsidR="00EB11E0" w:rsidRPr="00EB11E0" w:rsidRDefault="00EB11E0" w:rsidP="00EB11E0">
            <w:r w:rsidRPr="00EB11E0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B11E0" w:rsidRPr="00EB11E0" w:rsidRDefault="00EB11E0" w:rsidP="00EB11E0">
            <w:r w:rsidRPr="00EB11E0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B11E0" w:rsidRPr="00EB11E0" w:rsidRDefault="00EB11E0" w:rsidP="00EB11E0"/>
        </w:tc>
      </w:tr>
      <w:tr w:rsidR="00EB11E0" w:rsidRPr="00EB11E0" w:rsidTr="00DE0D19">
        <w:tc>
          <w:tcPr>
            <w:tcW w:w="1020" w:type="dxa"/>
          </w:tcPr>
          <w:p w:rsidR="00EB11E0" w:rsidRPr="00EB11E0" w:rsidRDefault="00EB11E0" w:rsidP="00EB11E0">
            <w:r w:rsidRPr="00EB11E0">
              <w:t>L04</w:t>
            </w:r>
          </w:p>
        </w:tc>
        <w:tc>
          <w:tcPr>
            <w:tcW w:w="4024" w:type="dxa"/>
          </w:tcPr>
          <w:p w:rsidR="00EB11E0" w:rsidRPr="00EB11E0" w:rsidRDefault="00EB11E0" w:rsidP="00EB11E0">
            <w:r w:rsidRPr="00EB11E0">
              <w:t>иммунодепрессанты</w:t>
            </w:r>
          </w:p>
        </w:tc>
        <w:tc>
          <w:tcPr>
            <w:tcW w:w="4024" w:type="dxa"/>
          </w:tcPr>
          <w:p w:rsidR="00EB11E0" w:rsidRPr="00EB11E0" w:rsidRDefault="00EB11E0" w:rsidP="00EB11E0"/>
        </w:tc>
      </w:tr>
      <w:tr w:rsidR="00EB11E0" w:rsidRPr="00EB11E0" w:rsidTr="00DE0D19">
        <w:tc>
          <w:tcPr>
            <w:tcW w:w="1020" w:type="dxa"/>
          </w:tcPr>
          <w:p w:rsidR="00EB11E0" w:rsidRPr="00EB11E0" w:rsidRDefault="00EB11E0" w:rsidP="00EB11E0">
            <w:r w:rsidRPr="00EB11E0">
              <w:t>L04A</w:t>
            </w:r>
          </w:p>
        </w:tc>
        <w:tc>
          <w:tcPr>
            <w:tcW w:w="4024" w:type="dxa"/>
          </w:tcPr>
          <w:p w:rsidR="00EB11E0" w:rsidRPr="00EB11E0" w:rsidRDefault="00EB11E0" w:rsidP="00EB11E0">
            <w:r w:rsidRPr="00EB11E0">
              <w:t>иммунодепрессанты</w:t>
            </w:r>
          </w:p>
        </w:tc>
        <w:tc>
          <w:tcPr>
            <w:tcW w:w="4024" w:type="dxa"/>
          </w:tcPr>
          <w:p w:rsidR="00EB11E0" w:rsidRPr="00EB11E0" w:rsidRDefault="00EB11E0" w:rsidP="00EB11E0"/>
        </w:tc>
      </w:tr>
      <w:tr w:rsidR="00EB11E0" w:rsidRPr="00EB11E0" w:rsidTr="00DE0D19">
        <w:tc>
          <w:tcPr>
            <w:tcW w:w="1020" w:type="dxa"/>
          </w:tcPr>
          <w:p w:rsidR="00EB11E0" w:rsidRPr="00EB11E0" w:rsidRDefault="00EB11E0" w:rsidP="00EB11E0">
            <w:r w:rsidRPr="00EB11E0">
              <w:t>L04AA</w:t>
            </w:r>
          </w:p>
        </w:tc>
        <w:tc>
          <w:tcPr>
            <w:tcW w:w="4024" w:type="dxa"/>
          </w:tcPr>
          <w:p w:rsidR="00EB11E0" w:rsidRPr="00EB11E0" w:rsidRDefault="00EB11E0" w:rsidP="00EB11E0">
            <w:r w:rsidRPr="00EB11E0">
              <w:t>селективные иммунодепрессанты</w:t>
            </w:r>
          </w:p>
        </w:tc>
        <w:tc>
          <w:tcPr>
            <w:tcW w:w="4024" w:type="dxa"/>
          </w:tcPr>
          <w:p w:rsidR="00EB11E0" w:rsidRPr="00EB11E0" w:rsidRDefault="00EB11E0" w:rsidP="00EB11E0">
            <w:proofErr w:type="spellStart"/>
            <w:r w:rsidRPr="00EB11E0">
              <w:t>микофенолата</w:t>
            </w:r>
            <w:proofErr w:type="spellEnd"/>
            <w:r w:rsidRPr="00EB11E0">
              <w:t xml:space="preserve"> </w:t>
            </w:r>
            <w:proofErr w:type="spellStart"/>
            <w:r w:rsidRPr="00EB11E0">
              <w:t>мофетил</w:t>
            </w:r>
            <w:proofErr w:type="spellEnd"/>
          </w:p>
        </w:tc>
      </w:tr>
      <w:tr w:rsidR="00EB11E0" w:rsidRPr="00EB11E0" w:rsidTr="00DE0D19">
        <w:tc>
          <w:tcPr>
            <w:tcW w:w="1020" w:type="dxa"/>
          </w:tcPr>
          <w:p w:rsidR="00EB11E0" w:rsidRPr="00EB11E0" w:rsidRDefault="00EB11E0" w:rsidP="00EB11E0"/>
        </w:tc>
        <w:tc>
          <w:tcPr>
            <w:tcW w:w="4024" w:type="dxa"/>
          </w:tcPr>
          <w:p w:rsidR="00EB11E0" w:rsidRPr="00EB11E0" w:rsidRDefault="00EB11E0" w:rsidP="00EB11E0"/>
        </w:tc>
        <w:tc>
          <w:tcPr>
            <w:tcW w:w="4024" w:type="dxa"/>
          </w:tcPr>
          <w:p w:rsidR="00EB11E0" w:rsidRPr="00EB11E0" w:rsidRDefault="00EB11E0" w:rsidP="00EB11E0">
            <w:proofErr w:type="spellStart"/>
            <w:r w:rsidRPr="00EB11E0">
              <w:t>микофеноловая</w:t>
            </w:r>
            <w:proofErr w:type="spellEnd"/>
            <w:r w:rsidRPr="00EB11E0">
              <w:t xml:space="preserve"> кислота</w:t>
            </w:r>
          </w:p>
          <w:p w:rsidR="00EB11E0" w:rsidRPr="00EB11E0" w:rsidRDefault="00EB11E0" w:rsidP="00EB11E0">
            <w:proofErr w:type="spellStart"/>
            <w:r w:rsidRPr="00EB11E0">
              <w:t>эверолимус</w:t>
            </w:r>
            <w:proofErr w:type="spellEnd"/>
          </w:p>
        </w:tc>
      </w:tr>
      <w:tr w:rsidR="00EB11E0" w:rsidRPr="00EB11E0" w:rsidTr="00DE0D19">
        <w:tc>
          <w:tcPr>
            <w:tcW w:w="1020" w:type="dxa"/>
          </w:tcPr>
          <w:p w:rsidR="00EB11E0" w:rsidRPr="00EB11E0" w:rsidRDefault="00EB11E0" w:rsidP="00EB11E0">
            <w:r w:rsidRPr="00EB11E0">
              <w:t>L04AD</w:t>
            </w:r>
          </w:p>
        </w:tc>
        <w:tc>
          <w:tcPr>
            <w:tcW w:w="4024" w:type="dxa"/>
          </w:tcPr>
          <w:p w:rsidR="00EB11E0" w:rsidRPr="00EB11E0" w:rsidRDefault="00EB11E0" w:rsidP="00EB11E0">
            <w:r w:rsidRPr="00EB11E0">
              <w:t xml:space="preserve">ингибиторы </w:t>
            </w:r>
            <w:proofErr w:type="spellStart"/>
            <w:r w:rsidRPr="00EB11E0">
              <w:t>кальциневрина</w:t>
            </w:r>
            <w:proofErr w:type="spellEnd"/>
          </w:p>
        </w:tc>
        <w:tc>
          <w:tcPr>
            <w:tcW w:w="4024" w:type="dxa"/>
          </w:tcPr>
          <w:p w:rsidR="00EB11E0" w:rsidRPr="00EB11E0" w:rsidRDefault="00EB11E0" w:rsidP="00EB11E0">
            <w:proofErr w:type="spellStart"/>
            <w:r w:rsidRPr="00EB11E0">
              <w:t>такролимус</w:t>
            </w:r>
            <w:proofErr w:type="spellEnd"/>
          </w:p>
        </w:tc>
      </w:tr>
      <w:tr w:rsidR="00EB11E0" w:rsidRPr="00EB11E0" w:rsidTr="00DE0D19">
        <w:tc>
          <w:tcPr>
            <w:tcW w:w="1020" w:type="dxa"/>
            <w:tcBorders>
              <w:bottom w:val="single" w:sz="4" w:space="0" w:color="auto"/>
            </w:tcBorders>
          </w:tcPr>
          <w:p w:rsidR="00EB11E0" w:rsidRPr="00EB11E0" w:rsidRDefault="00EB11E0" w:rsidP="00EB11E0"/>
        </w:tc>
        <w:tc>
          <w:tcPr>
            <w:tcW w:w="4024" w:type="dxa"/>
            <w:tcBorders>
              <w:bottom w:val="single" w:sz="4" w:space="0" w:color="auto"/>
            </w:tcBorders>
          </w:tcPr>
          <w:p w:rsidR="00EB11E0" w:rsidRPr="00EB11E0" w:rsidRDefault="00EB11E0" w:rsidP="00EB11E0"/>
        </w:tc>
        <w:tc>
          <w:tcPr>
            <w:tcW w:w="4024" w:type="dxa"/>
            <w:tcBorders>
              <w:bottom w:val="single" w:sz="4" w:space="0" w:color="auto"/>
            </w:tcBorders>
          </w:tcPr>
          <w:p w:rsidR="00EB11E0" w:rsidRPr="00EB11E0" w:rsidRDefault="00EB11E0" w:rsidP="00EB11E0">
            <w:proofErr w:type="spellStart"/>
            <w:r w:rsidRPr="00EB11E0">
              <w:t>циклоспорин</w:t>
            </w:r>
            <w:proofErr w:type="spellEnd"/>
          </w:p>
        </w:tc>
      </w:tr>
    </w:tbl>
    <w:p w:rsidR="006A4FCE" w:rsidRDefault="006A4FCE">
      <w:bookmarkStart w:id="0" w:name="_GoBack"/>
      <w:bookmarkEnd w:id="0"/>
    </w:p>
    <w:sectPr w:rsidR="006A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4C"/>
    <w:rsid w:val="006A4FCE"/>
    <w:rsid w:val="00C4194C"/>
    <w:rsid w:val="00EB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diakov.net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2022-07-06T08:08:00Z</dcterms:created>
  <dcterms:modified xsi:type="dcterms:W3CDTF">2022-07-06T08:17:00Z</dcterms:modified>
</cp:coreProperties>
</file>